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0079" w14:textId="77777777" w:rsidR="000D6F2E" w:rsidRDefault="00000000">
      <w:pPr>
        <w:pStyle w:val="Body"/>
        <w:jc w:val="center"/>
        <w:rPr>
          <w:rFonts w:ascii="Arial Unicode MS" w:hAnsi="Arial Unicode MS"/>
          <w:sz w:val="32"/>
          <w:szCs w:val="32"/>
        </w:rPr>
      </w:pPr>
      <w:r>
        <w:rPr>
          <w:rFonts w:ascii="Arial Unicode MS" w:hAnsi="Arial Unicode MS"/>
          <w:sz w:val="32"/>
          <w:szCs w:val="32"/>
        </w:rPr>
        <w:t>Court Farm Country Park - General Risk Assessment</w:t>
      </w:r>
    </w:p>
    <w:tbl>
      <w:tblPr>
        <w:tblW w:w="1569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45"/>
        <w:gridCol w:w="3138"/>
        <w:gridCol w:w="3135"/>
        <w:gridCol w:w="3137"/>
        <w:gridCol w:w="3139"/>
      </w:tblGrid>
      <w:tr w:rsidR="000D6F2E" w14:paraId="1E359261" w14:textId="77777777">
        <w:trPr>
          <w:trHeight w:val="221"/>
          <w:jc w:val="center"/>
        </w:trPr>
        <w:tc>
          <w:tcPr>
            <w:tcW w:w="3144"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1962C8D9" w14:textId="3B7E1A2C" w:rsidR="000D6F2E" w:rsidRDefault="00000000">
            <w:pPr>
              <w:pStyle w:val="Body"/>
              <w:jc w:val="center"/>
            </w:pPr>
            <w:r>
              <w:t>Date 01/0</w:t>
            </w:r>
            <w:r w:rsidR="000B482B">
              <w:t>4</w:t>
            </w:r>
            <w:r>
              <w:t>/202</w:t>
            </w:r>
            <w:r w:rsidR="00C7267D">
              <w:t>5</w:t>
            </w:r>
          </w:p>
        </w:tc>
        <w:tc>
          <w:tcPr>
            <w:tcW w:w="31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7DBFEAB8" w14:textId="77777777" w:rsidR="000D6F2E" w:rsidRDefault="00000000">
            <w:pPr>
              <w:pStyle w:val="Body"/>
              <w:spacing w:after="0" w:line="240" w:lineRule="auto"/>
              <w:jc w:val="center"/>
            </w:pPr>
            <w:r>
              <w:t>Assessed by – E J Gwyn</w:t>
            </w:r>
          </w:p>
        </w:tc>
        <w:tc>
          <w:tcPr>
            <w:tcW w:w="3135"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469C9665" w14:textId="77777777" w:rsidR="000D6F2E" w:rsidRDefault="00000000">
            <w:pPr>
              <w:pStyle w:val="Body"/>
              <w:spacing w:after="0" w:line="240" w:lineRule="auto"/>
              <w:jc w:val="center"/>
            </w:pPr>
            <w:r>
              <w:t>Verified by – E J Gwyn</w:t>
            </w:r>
          </w:p>
        </w:tc>
        <w:tc>
          <w:tcPr>
            <w:tcW w:w="3137"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00427CC8" w14:textId="77777777" w:rsidR="000D6F2E" w:rsidRDefault="00000000">
            <w:pPr>
              <w:pStyle w:val="Body"/>
              <w:spacing w:after="0" w:line="240" w:lineRule="auto"/>
              <w:jc w:val="center"/>
            </w:pPr>
            <w:r>
              <w:t>Location – Court Farm</w:t>
            </w:r>
          </w:p>
        </w:tc>
        <w:tc>
          <w:tcPr>
            <w:tcW w:w="3139" w:type="dxa"/>
            <w:tcBorders>
              <w:top w:val="single" w:sz="4" w:space="0" w:color="000000"/>
              <w:left w:val="single" w:sz="4" w:space="0" w:color="000000"/>
              <w:bottom w:val="single" w:sz="4" w:space="0" w:color="000000"/>
              <w:right w:val="single" w:sz="4" w:space="0" w:color="000000"/>
            </w:tcBorders>
            <w:shd w:val="clear" w:color="auto" w:fill="92D050"/>
            <w:tcMar>
              <w:top w:w="80" w:type="dxa"/>
              <w:left w:w="80" w:type="dxa"/>
              <w:bottom w:w="80" w:type="dxa"/>
              <w:right w:w="80" w:type="dxa"/>
            </w:tcMar>
          </w:tcPr>
          <w:p w14:paraId="11B9C134" w14:textId="6C300857" w:rsidR="000D6F2E" w:rsidRDefault="00000000">
            <w:pPr>
              <w:pStyle w:val="Body"/>
              <w:spacing w:after="0" w:line="240" w:lineRule="auto"/>
              <w:jc w:val="center"/>
            </w:pPr>
            <w:r>
              <w:t>Review Date – 01/0</w:t>
            </w:r>
            <w:r w:rsidR="000B482B">
              <w:t>4</w:t>
            </w:r>
            <w:r>
              <w:t>/2</w:t>
            </w:r>
            <w:r w:rsidR="00C7267D">
              <w:t>6</w:t>
            </w:r>
          </w:p>
        </w:tc>
      </w:tr>
    </w:tbl>
    <w:p w14:paraId="083D54B6" w14:textId="77777777" w:rsidR="000D6F2E" w:rsidRDefault="000D6F2E">
      <w:pPr>
        <w:pStyle w:val="Body"/>
        <w:widowControl w:val="0"/>
        <w:spacing w:line="240" w:lineRule="auto"/>
        <w:jc w:val="center"/>
        <w:rPr>
          <w:rFonts w:ascii="Arial Unicode MS" w:hAnsi="Arial Unicode MS"/>
          <w:sz w:val="32"/>
          <w:szCs w:val="32"/>
        </w:rPr>
      </w:pPr>
    </w:p>
    <w:p w14:paraId="33E77C05" w14:textId="77777777" w:rsidR="000D6F2E" w:rsidRDefault="000D6F2E">
      <w:pPr>
        <w:pStyle w:val="Body"/>
        <w:tabs>
          <w:tab w:val="left" w:pos="4635"/>
        </w:tabs>
      </w:pPr>
    </w:p>
    <w:tbl>
      <w:tblPr>
        <w:tblW w:w="156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0"/>
        <w:gridCol w:w="2247"/>
        <w:gridCol w:w="2107"/>
        <w:gridCol w:w="7509"/>
        <w:gridCol w:w="1621"/>
      </w:tblGrid>
      <w:tr w:rsidR="000D6F2E" w14:paraId="1ABE08D9" w14:textId="77777777">
        <w:trPr>
          <w:trHeight w:val="221"/>
        </w:trPr>
        <w:tc>
          <w:tcPr>
            <w:tcW w:w="2210"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28DA49B" w14:textId="77777777" w:rsidR="000D6F2E" w:rsidRDefault="00000000">
            <w:pPr>
              <w:pStyle w:val="Body"/>
              <w:jc w:val="center"/>
            </w:pPr>
            <w:r>
              <w:t>ACTIVITY</w:t>
            </w:r>
          </w:p>
        </w:tc>
        <w:tc>
          <w:tcPr>
            <w:tcW w:w="2247"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EF0B184" w14:textId="77777777" w:rsidR="000D6F2E" w:rsidRDefault="00000000">
            <w:pPr>
              <w:pStyle w:val="Body"/>
              <w:spacing w:after="0" w:line="240" w:lineRule="auto"/>
              <w:jc w:val="center"/>
            </w:pPr>
            <w:r>
              <w:t>HAZARD</w:t>
            </w:r>
          </w:p>
        </w:tc>
        <w:tc>
          <w:tcPr>
            <w:tcW w:w="2107"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12D6DB50" w14:textId="77777777" w:rsidR="000D6F2E" w:rsidRDefault="00000000">
            <w:pPr>
              <w:pStyle w:val="Body"/>
              <w:spacing w:after="0" w:line="240" w:lineRule="auto"/>
              <w:jc w:val="center"/>
            </w:pPr>
            <w:r>
              <w:t>PERSONS IN DANGER</w:t>
            </w:r>
          </w:p>
        </w:tc>
        <w:tc>
          <w:tcPr>
            <w:tcW w:w="7509"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57A8550B" w14:textId="77777777" w:rsidR="000D6F2E" w:rsidRDefault="00000000">
            <w:pPr>
              <w:pStyle w:val="Body"/>
              <w:spacing w:after="0" w:line="240" w:lineRule="auto"/>
              <w:jc w:val="center"/>
            </w:pPr>
            <w:r>
              <w:t>EXISTING MEASURES TO CONTROL RISK</w:t>
            </w:r>
          </w:p>
        </w:tc>
        <w:tc>
          <w:tcPr>
            <w:tcW w:w="1621" w:type="dxa"/>
            <w:tcBorders>
              <w:top w:val="single" w:sz="4" w:space="0" w:color="000000"/>
              <w:left w:val="single" w:sz="4" w:space="0" w:color="000000"/>
              <w:bottom w:val="single" w:sz="4" w:space="0" w:color="000000"/>
              <w:right w:val="single" w:sz="4" w:space="0" w:color="000000"/>
            </w:tcBorders>
            <w:shd w:val="clear" w:color="auto" w:fill="C2D69B"/>
            <w:tcMar>
              <w:top w:w="80" w:type="dxa"/>
              <w:left w:w="80" w:type="dxa"/>
              <w:bottom w:w="80" w:type="dxa"/>
              <w:right w:w="80" w:type="dxa"/>
            </w:tcMar>
          </w:tcPr>
          <w:p w14:paraId="6FD35DAF" w14:textId="77777777" w:rsidR="000D6F2E" w:rsidRDefault="00000000">
            <w:pPr>
              <w:pStyle w:val="Body"/>
              <w:spacing w:after="0" w:line="240" w:lineRule="auto"/>
              <w:jc w:val="center"/>
            </w:pPr>
            <w:r>
              <w:t>RISK RATING</w:t>
            </w:r>
          </w:p>
        </w:tc>
      </w:tr>
      <w:tr w:rsidR="000D6F2E" w14:paraId="0FE013F4" w14:textId="77777777">
        <w:trPr>
          <w:trHeight w:val="85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6337E" w14:textId="77777777" w:rsidR="000D6F2E" w:rsidRDefault="00000000">
            <w:pPr>
              <w:pStyle w:val="Body"/>
              <w:spacing w:after="0" w:line="240" w:lineRule="auto"/>
            </w:pPr>
            <w:r>
              <w:rPr>
                <w:rFonts w:ascii="Arial Unicode MS" w:hAnsi="Arial Unicode MS"/>
                <w:sz w:val="20"/>
                <w:szCs w:val="20"/>
              </w:rPr>
              <w:t>Tractor Rides</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22743" w14:textId="77777777" w:rsidR="000D6F2E" w:rsidRDefault="00000000">
            <w:pPr>
              <w:pStyle w:val="Body"/>
              <w:spacing w:after="0" w:line="240" w:lineRule="auto"/>
            </w:pPr>
            <w:r>
              <w:rPr>
                <w:rFonts w:ascii="Arial Unicode MS" w:hAnsi="Arial Unicode MS"/>
                <w:sz w:val="20"/>
                <w:szCs w:val="20"/>
              </w:rPr>
              <w:t xml:space="preserve">Mounting &amp; </w:t>
            </w:r>
            <w:proofErr w:type="gramStart"/>
            <w:r>
              <w:rPr>
                <w:rFonts w:ascii="Arial Unicode MS" w:hAnsi="Arial Unicode MS"/>
                <w:sz w:val="20"/>
                <w:szCs w:val="20"/>
              </w:rPr>
              <w:t>Dismounting</w:t>
            </w:r>
            <w:proofErr w:type="gramEnd"/>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921E8" w14:textId="77777777" w:rsidR="000D6F2E" w:rsidRDefault="00000000">
            <w:pPr>
              <w:pStyle w:val="Body"/>
              <w:spacing w:after="0" w:line="240" w:lineRule="auto"/>
            </w:pPr>
            <w:r>
              <w:rPr>
                <w:rFonts w:ascii="Arial Unicode MS" w:hAnsi="Arial Unicode MS"/>
                <w:sz w:val="20"/>
                <w:szCs w:val="20"/>
              </w:rPr>
              <w:t>General Public</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6C920" w14:textId="77777777" w:rsidR="000D6F2E" w:rsidRDefault="00000000">
            <w:pPr>
              <w:pStyle w:val="Body"/>
              <w:spacing w:after="0" w:line="240" w:lineRule="auto"/>
            </w:pPr>
            <w:r>
              <w:rPr>
                <w:rFonts w:ascii="Arial Unicode MS" w:hAnsi="Arial Unicode MS"/>
                <w:sz w:val="20"/>
                <w:szCs w:val="20"/>
              </w:rPr>
              <w:t>Steps provided, staff to assist passengers, no unaccompanied children, doors secured. Staff to assist persons on and off trailer. All persons to remain seated. Visitors warned that some ground may be uneven and bumpy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EB699" w14:textId="77777777" w:rsidR="000D6F2E" w:rsidRDefault="00000000">
            <w:pPr>
              <w:pStyle w:val="Body"/>
              <w:spacing w:after="0" w:line="240" w:lineRule="auto"/>
            </w:pPr>
            <w:r>
              <w:rPr>
                <w:rFonts w:ascii="Arial Unicode MS" w:hAnsi="Arial Unicode MS"/>
                <w:sz w:val="20"/>
                <w:szCs w:val="20"/>
              </w:rPr>
              <w:t>Low</w:t>
            </w:r>
          </w:p>
        </w:tc>
      </w:tr>
      <w:tr w:rsidR="000D6F2E" w14:paraId="758A4FB5" w14:textId="77777777">
        <w:trPr>
          <w:trHeight w:val="57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A4199" w14:textId="77777777" w:rsidR="000D6F2E" w:rsidRDefault="00000000">
            <w:pPr>
              <w:pStyle w:val="Body"/>
              <w:spacing w:after="0" w:line="240" w:lineRule="auto"/>
            </w:pPr>
            <w:r>
              <w:rPr>
                <w:rFonts w:ascii="Arial Unicode MS" w:hAnsi="Arial Unicode MS"/>
                <w:sz w:val="20"/>
                <w:szCs w:val="20"/>
              </w:rPr>
              <w:t>Tractors &amp; Farm Machinery</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348C5" w14:textId="77777777" w:rsidR="000D6F2E" w:rsidRDefault="00000000">
            <w:pPr>
              <w:pStyle w:val="Body"/>
              <w:spacing w:after="0" w:line="240" w:lineRule="auto"/>
            </w:pPr>
            <w:r>
              <w:rPr>
                <w:rFonts w:ascii="Arial Unicode MS" w:hAnsi="Arial Unicode MS"/>
                <w:sz w:val="20"/>
                <w:szCs w:val="20"/>
              </w:rPr>
              <w:t>Moving parts &amp; Pedestrians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BA4A1" w14:textId="77777777" w:rsidR="000D6F2E" w:rsidRDefault="00000000">
            <w:pPr>
              <w:pStyle w:val="Body"/>
              <w:spacing w:after="0" w:line="240" w:lineRule="auto"/>
            </w:pPr>
            <w:r>
              <w:rPr>
                <w:rFonts w:ascii="Arial Unicode MS" w:hAnsi="Arial Unicode MS"/>
                <w:sz w:val="20"/>
                <w:szCs w:val="20"/>
              </w:rPr>
              <w:t>General Public</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78004" w14:textId="77777777" w:rsidR="000D6F2E" w:rsidRDefault="00000000">
            <w:pPr>
              <w:pStyle w:val="Body"/>
              <w:spacing w:after="0" w:line="240" w:lineRule="auto"/>
            </w:pPr>
            <w:r>
              <w:rPr>
                <w:rFonts w:ascii="Arial Unicode MS" w:hAnsi="Arial Unicode MS"/>
                <w:sz w:val="20"/>
                <w:szCs w:val="20"/>
              </w:rPr>
              <w:t>Tractors out of bounds to the public during opening hours. Operated by nominated persons only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6F6E3" w14:textId="77777777" w:rsidR="000D6F2E" w:rsidRDefault="00000000">
            <w:pPr>
              <w:pStyle w:val="Body"/>
              <w:spacing w:after="0" w:line="240" w:lineRule="auto"/>
            </w:pPr>
            <w:r>
              <w:rPr>
                <w:rFonts w:ascii="Arial Unicode MS" w:hAnsi="Arial Unicode MS"/>
                <w:sz w:val="20"/>
                <w:szCs w:val="20"/>
              </w:rPr>
              <w:t>Low</w:t>
            </w:r>
          </w:p>
        </w:tc>
      </w:tr>
      <w:tr w:rsidR="000D6F2E" w14:paraId="00778B3E" w14:textId="77777777">
        <w:trPr>
          <w:trHeight w:val="57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0CC83" w14:textId="77777777" w:rsidR="000D6F2E" w:rsidRDefault="00000000">
            <w:pPr>
              <w:pStyle w:val="Body"/>
              <w:spacing w:after="0" w:line="240" w:lineRule="auto"/>
            </w:pPr>
            <w:r>
              <w:rPr>
                <w:rFonts w:ascii="Arial Unicode MS" w:hAnsi="Arial Unicode MS"/>
                <w:sz w:val="20"/>
                <w:szCs w:val="20"/>
              </w:rPr>
              <w:t>Safari Jeeps &amp; Pedal Tractors</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29DDF" w14:textId="77777777" w:rsidR="000D6F2E" w:rsidRDefault="00000000">
            <w:pPr>
              <w:pStyle w:val="Body"/>
              <w:spacing w:after="0" w:line="240" w:lineRule="auto"/>
            </w:pPr>
            <w:r>
              <w:rPr>
                <w:rFonts w:ascii="Arial Unicode MS" w:hAnsi="Arial Unicode MS"/>
                <w:sz w:val="20"/>
                <w:szCs w:val="20"/>
              </w:rPr>
              <w:t>Running on track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F5D83" w14:textId="77777777" w:rsidR="000D6F2E" w:rsidRDefault="00000000">
            <w:pPr>
              <w:pStyle w:val="Body"/>
              <w:spacing w:after="0" w:line="240" w:lineRule="auto"/>
            </w:pPr>
            <w:r>
              <w:rPr>
                <w:rFonts w:ascii="Arial Unicode MS" w:hAnsi="Arial Unicode MS"/>
                <w:sz w:val="20"/>
                <w:szCs w:val="20"/>
              </w:rPr>
              <w:t>General Public</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33AD6" w14:textId="77777777" w:rsidR="000D6F2E" w:rsidRDefault="00000000">
            <w:pPr>
              <w:pStyle w:val="Body"/>
              <w:spacing w:after="0" w:line="240" w:lineRule="auto"/>
            </w:pPr>
            <w:r>
              <w:rPr>
                <w:rFonts w:ascii="Arial Unicode MS" w:hAnsi="Arial Unicode MS"/>
                <w:sz w:val="20"/>
                <w:szCs w:val="20"/>
              </w:rPr>
              <w:t xml:space="preserve">Sensors fitted to stop vehicles. Signage tractors. Jeeps inspected daily for wear &amp; tear. Children to be </w:t>
            </w:r>
            <w:proofErr w:type="gramStart"/>
            <w:r>
              <w:rPr>
                <w:rFonts w:ascii="Arial Unicode MS" w:hAnsi="Arial Unicode MS"/>
                <w:sz w:val="20"/>
                <w:szCs w:val="20"/>
              </w:rPr>
              <w:t>supervised at all times</w:t>
            </w:r>
            <w:proofErr w:type="gramEnd"/>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51230" w14:textId="77777777" w:rsidR="000D6F2E" w:rsidRDefault="00000000">
            <w:pPr>
              <w:pStyle w:val="Body"/>
              <w:spacing w:after="0" w:line="240" w:lineRule="auto"/>
            </w:pPr>
            <w:r>
              <w:rPr>
                <w:rFonts w:ascii="Arial Unicode MS" w:hAnsi="Arial Unicode MS"/>
                <w:sz w:val="20"/>
                <w:szCs w:val="20"/>
              </w:rPr>
              <w:t>Low</w:t>
            </w:r>
          </w:p>
        </w:tc>
      </w:tr>
      <w:tr w:rsidR="000D6F2E" w14:paraId="50143E8B" w14:textId="77777777">
        <w:trPr>
          <w:trHeight w:val="141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567CC" w14:textId="77777777" w:rsidR="000D6F2E" w:rsidRDefault="00000000">
            <w:pPr>
              <w:pStyle w:val="Body"/>
              <w:spacing w:after="0" w:line="240" w:lineRule="auto"/>
            </w:pPr>
            <w:r>
              <w:rPr>
                <w:rFonts w:ascii="Arial Unicode MS" w:hAnsi="Arial Unicode MS"/>
                <w:sz w:val="20"/>
                <w:szCs w:val="20"/>
              </w:rPr>
              <w:t>Livestock</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0BBF47" w14:textId="77777777" w:rsidR="000D6F2E" w:rsidRDefault="00000000">
            <w:pPr>
              <w:pStyle w:val="Body"/>
              <w:spacing w:after="0" w:line="240" w:lineRule="auto"/>
            </w:pPr>
            <w:r>
              <w:rPr>
                <w:rFonts w:ascii="Arial Unicode MS" w:hAnsi="Arial Unicode MS"/>
                <w:sz w:val="20"/>
                <w:szCs w:val="20"/>
              </w:rPr>
              <w:t>Bites &amp; Zoonosis disease risk</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5AE51" w14:textId="77777777" w:rsidR="000D6F2E" w:rsidRDefault="00000000">
            <w:pPr>
              <w:pStyle w:val="Body"/>
              <w:spacing w:after="0" w:line="240" w:lineRule="auto"/>
            </w:pPr>
            <w:r>
              <w:rPr>
                <w:rFonts w:ascii="Arial Unicode MS" w:hAnsi="Arial Unicode MS"/>
                <w:sz w:val="20"/>
                <w:szCs w:val="20"/>
              </w:rPr>
              <w:t>General Public/Staff</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D3F5E" w14:textId="77777777" w:rsidR="000D6F2E" w:rsidRDefault="00000000">
            <w:pPr>
              <w:pStyle w:val="Body"/>
              <w:spacing w:after="0" w:line="240" w:lineRule="auto"/>
            </w:pPr>
            <w:r>
              <w:rPr>
                <w:rFonts w:ascii="Arial Unicode MS" w:hAnsi="Arial Unicode MS"/>
                <w:sz w:val="20"/>
                <w:szCs w:val="20"/>
              </w:rPr>
              <w:t xml:space="preserve">Hand washing signs and oral instruction. Gates secure. Experienced staff only to handle farm livestock. All gated disinfected weekly. Additional hand washing and </w:t>
            </w:r>
            <w:proofErr w:type="spellStart"/>
            <w:r>
              <w:rPr>
                <w:rFonts w:ascii="Arial Unicode MS" w:hAnsi="Arial Unicode MS"/>
                <w:sz w:val="20"/>
                <w:szCs w:val="20"/>
              </w:rPr>
              <w:t>sanitising</w:t>
            </w:r>
            <w:proofErr w:type="spellEnd"/>
            <w:r>
              <w:rPr>
                <w:rFonts w:ascii="Arial Unicode MS" w:hAnsi="Arial Unicode MS"/>
                <w:sz w:val="20"/>
                <w:szCs w:val="20"/>
              </w:rPr>
              <w:t xml:space="preserve"> points provided on advice from Health &amp; Safety executive. All groups to be guided around the farm. All children to wash hands before eating. Guidelines followed from National farm attractions network and government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4C486" w14:textId="77777777" w:rsidR="000D6F2E" w:rsidRDefault="00000000">
            <w:pPr>
              <w:pStyle w:val="Body"/>
              <w:spacing w:after="0" w:line="240" w:lineRule="auto"/>
            </w:pPr>
            <w:r>
              <w:rPr>
                <w:rFonts w:ascii="Arial Unicode MS" w:hAnsi="Arial Unicode MS"/>
                <w:sz w:val="20"/>
                <w:szCs w:val="20"/>
              </w:rPr>
              <w:t>High</w:t>
            </w:r>
          </w:p>
        </w:tc>
      </w:tr>
      <w:tr w:rsidR="000D6F2E" w14:paraId="15403101" w14:textId="77777777">
        <w:trPr>
          <w:trHeight w:val="29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0299F" w14:textId="77777777" w:rsidR="000D6F2E" w:rsidRDefault="00000000">
            <w:pPr>
              <w:pStyle w:val="Body"/>
              <w:spacing w:after="0" w:line="240" w:lineRule="auto"/>
            </w:pPr>
            <w:r>
              <w:rPr>
                <w:rFonts w:ascii="Arial Unicode MS" w:hAnsi="Arial Unicode MS"/>
                <w:sz w:val="20"/>
                <w:szCs w:val="20"/>
              </w:rPr>
              <w:t>Water Features</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98B69" w14:textId="77777777" w:rsidR="000D6F2E" w:rsidRDefault="00000000">
            <w:pPr>
              <w:pStyle w:val="Body"/>
              <w:spacing w:after="0" w:line="240" w:lineRule="auto"/>
            </w:pPr>
            <w:r>
              <w:rPr>
                <w:rFonts w:ascii="Arial Unicode MS" w:hAnsi="Arial Unicode MS"/>
                <w:sz w:val="20"/>
                <w:szCs w:val="20"/>
              </w:rPr>
              <w:t>Drowning</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5FC09" w14:textId="77777777" w:rsidR="000D6F2E" w:rsidRDefault="00000000">
            <w:pPr>
              <w:pStyle w:val="Body"/>
              <w:spacing w:after="0" w:line="240" w:lineRule="auto"/>
            </w:pPr>
            <w:r>
              <w:rPr>
                <w:rFonts w:ascii="Arial Unicode MS" w:hAnsi="Arial Unicode MS"/>
                <w:sz w:val="20"/>
                <w:szCs w:val="20"/>
              </w:rPr>
              <w:t>General Public</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2A449" w14:textId="77777777" w:rsidR="000D6F2E" w:rsidRDefault="00000000">
            <w:pPr>
              <w:pStyle w:val="Body"/>
              <w:spacing w:after="0" w:line="240" w:lineRule="auto"/>
            </w:pPr>
            <w:r>
              <w:rPr>
                <w:rFonts w:ascii="Arial Unicode MS" w:hAnsi="Arial Unicode MS"/>
                <w:sz w:val="20"/>
                <w:szCs w:val="20"/>
              </w:rPr>
              <w:t>All ponds securely gated with signs. Ponds designed to restrict danger of falling in</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55524" w14:textId="77777777" w:rsidR="000D6F2E" w:rsidRDefault="00000000">
            <w:pPr>
              <w:pStyle w:val="Body"/>
              <w:spacing w:after="0" w:line="240" w:lineRule="auto"/>
            </w:pPr>
            <w:r>
              <w:rPr>
                <w:rFonts w:ascii="Arial Unicode MS" w:hAnsi="Arial Unicode MS"/>
                <w:sz w:val="20"/>
                <w:szCs w:val="20"/>
              </w:rPr>
              <w:t>Medium</w:t>
            </w:r>
          </w:p>
        </w:tc>
      </w:tr>
      <w:tr w:rsidR="000D6F2E" w14:paraId="50973969" w14:textId="77777777">
        <w:trPr>
          <w:trHeight w:val="57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4AE8E" w14:textId="77777777" w:rsidR="000D6F2E" w:rsidRDefault="00000000">
            <w:pPr>
              <w:pStyle w:val="Body"/>
              <w:spacing w:after="0" w:line="240" w:lineRule="auto"/>
            </w:pPr>
            <w:r>
              <w:rPr>
                <w:rFonts w:ascii="Arial Unicode MS" w:hAnsi="Arial Unicode MS"/>
                <w:sz w:val="20"/>
                <w:szCs w:val="20"/>
              </w:rPr>
              <w:t>Play Equipment indoor &amp; outdoor play</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96A74" w14:textId="77777777" w:rsidR="000D6F2E" w:rsidRDefault="00000000">
            <w:pPr>
              <w:pStyle w:val="Body"/>
              <w:spacing w:after="0" w:line="240" w:lineRule="auto"/>
            </w:pPr>
            <w:r>
              <w:rPr>
                <w:rFonts w:ascii="Arial Unicode MS" w:hAnsi="Arial Unicode MS"/>
                <w:sz w:val="20"/>
                <w:szCs w:val="20"/>
              </w:rPr>
              <w:t>Falls, cuts &amp; bruises</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05E16C" w14:textId="77777777" w:rsidR="000D6F2E" w:rsidRDefault="00000000">
            <w:pPr>
              <w:pStyle w:val="Body"/>
              <w:spacing w:after="0" w:line="240" w:lineRule="auto"/>
            </w:pPr>
            <w:r>
              <w:rPr>
                <w:rFonts w:ascii="Arial Unicode MS" w:hAnsi="Arial Unicode MS"/>
                <w:sz w:val="20"/>
                <w:szCs w:val="20"/>
              </w:rPr>
              <w:t>Children</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5BAB0" w14:textId="77777777" w:rsidR="000D6F2E" w:rsidRDefault="00000000">
            <w:pPr>
              <w:pStyle w:val="Body"/>
              <w:spacing w:after="0" w:line="240" w:lineRule="auto"/>
            </w:pPr>
            <w:r>
              <w:rPr>
                <w:rFonts w:ascii="Arial Unicode MS" w:hAnsi="Arial Unicode MS"/>
                <w:sz w:val="20"/>
                <w:szCs w:val="20"/>
              </w:rPr>
              <w:t>Age limits apply. Equipment checked regularly and maintained. Daily, weekly and monthly checks. Safety surfaces monitored and maintained regularly</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7AC3B" w14:textId="77777777" w:rsidR="000D6F2E" w:rsidRDefault="00000000">
            <w:pPr>
              <w:pStyle w:val="Body"/>
              <w:spacing w:after="0" w:line="240" w:lineRule="auto"/>
            </w:pPr>
            <w:r>
              <w:rPr>
                <w:rFonts w:ascii="Arial Unicode MS" w:hAnsi="Arial Unicode MS"/>
                <w:sz w:val="20"/>
                <w:szCs w:val="20"/>
              </w:rPr>
              <w:t>Medium</w:t>
            </w:r>
          </w:p>
        </w:tc>
      </w:tr>
      <w:tr w:rsidR="000D6F2E" w14:paraId="58453002" w14:textId="77777777">
        <w:trPr>
          <w:trHeight w:val="57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2533A" w14:textId="77777777" w:rsidR="000D6F2E" w:rsidRDefault="00000000">
            <w:pPr>
              <w:pStyle w:val="Body"/>
              <w:spacing w:after="0" w:line="240" w:lineRule="auto"/>
            </w:pPr>
            <w:r>
              <w:rPr>
                <w:rFonts w:ascii="Arial Unicode MS" w:hAnsi="Arial Unicode MS"/>
                <w:sz w:val="20"/>
                <w:szCs w:val="20"/>
              </w:rPr>
              <w:lastRenderedPageBreak/>
              <w:t>School &amp; group visits</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FA8FF" w14:textId="77777777" w:rsidR="000D6F2E" w:rsidRDefault="00000000">
            <w:pPr>
              <w:pStyle w:val="Body"/>
              <w:spacing w:after="0" w:line="240" w:lineRule="auto"/>
            </w:pPr>
            <w:r>
              <w:rPr>
                <w:rFonts w:ascii="Arial Unicode MS" w:hAnsi="Arial Unicode MS"/>
                <w:sz w:val="20"/>
                <w:szCs w:val="20"/>
              </w:rPr>
              <w:t>General safety</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2F8B5" w14:textId="77777777" w:rsidR="000D6F2E" w:rsidRDefault="00000000">
            <w:pPr>
              <w:pStyle w:val="Body"/>
              <w:spacing w:after="0" w:line="240" w:lineRule="auto"/>
            </w:pPr>
            <w:r>
              <w:rPr>
                <w:rFonts w:ascii="Arial Unicode MS" w:hAnsi="Arial Unicode MS"/>
                <w:sz w:val="20"/>
                <w:szCs w:val="20"/>
              </w:rPr>
              <w:t>General Public</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C08D3" w14:textId="77777777" w:rsidR="000D6F2E" w:rsidRDefault="00000000">
            <w:pPr>
              <w:pStyle w:val="Body"/>
              <w:spacing w:after="0" w:line="240" w:lineRule="auto"/>
            </w:pPr>
            <w:r>
              <w:rPr>
                <w:rFonts w:ascii="Arial Unicode MS" w:hAnsi="Arial Unicode MS"/>
                <w:sz w:val="20"/>
                <w:szCs w:val="20"/>
              </w:rPr>
              <w:t xml:space="preserve">Teachers responsible for charges/trained staff present CEVAS ACCREDITED. Evacuation </w:t>
            </w:r>
            <w:proofErr w:type="gramStart"/>
            <w:r>
              <w:rPr>
                <w:rFonts w:ascii="Arial Unicode MS" w:hAnsi="Arial Unicode MS"/>
                <w:sz w:val="20"/>
                <w:szCs w:val="20"/>
              </w:rPr>
              <w:t>point</w:t>
            </w:r>
            <w:proofErr w:type="gramEnd"/>
            <w:r>
              <w:rPr>
                <w:rFonts w:ascii="Arial Unicode MS" w:hAnsi="Arial Unicode MS"/>
                <w:sz w:val="20"/>
                <w:szCs w:val="20"/>
              </w:rPr>
              <w:t xml:space="preserve"> on picnic lawns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B7505" w14:textId="77777777" w:rsidR="000D6F2E" w:rsidRDefault="00000000">
            <w:pPr>
              <w:pStyle w:val="Body"/>
              <w:spacing w:after="0" w:line="240" w:lineRule="auto"/>
            </w:pPr>
            <w:r>
              <w:rPr>
                <w:rFonts w:ascii="Arial Unicode MS" w:hAnsi="Arial Unicode MS"/>
                <w:sz w:val="20"/>
                <w:szCs w:val="20"/>
              </w:rPr>
              <w:t>Low</w:t>
            </w:r>
          </w:p>
        </w:tc>
      </w:tr>
      <w:tr w:rsidR="000D6F2E" w14:paraId="2F9D0EAC" w14:textId="77777777">
        <w:trPr>
          <w:trHeight w:val="57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FABD8" w14:textId="77777777" w:rsidR="000D6F2E" w:rsidRDefault="00000000">
            <w:pPr>
              <w:pStyle w:val="Body"/>
              <w:spacing w:after="0" w:line="240" w:lineRule="auto"/>
            </w:pPr>
            <w:r>
              <w:rPr>
                <w:rFonts w:ascii="Arial Unicode MS" w:hAnsi="Arial Unicode MS"/>
                <w:sz w:val="20"/>
                <w:szCs w:val="20"/>
              </w:rPr>
              <w:t>Fire, emergency &amp; Terrorism</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0659F" w14:textId="77777777" w:rsidR="000D6F2E" w:rsidRDefault="00000000">
            <w:pPr>
              <w:pStyle w:val="Body"/>
              <w:spacing w:after="0" w:line="240" w:lineRule="auto"/>
            </w:pPr>
            <w:r>
              <w:rPr>
                <w:rFonts w:ascii="Arial Unicode MS" w:hAnsi="Arial Unicode MS"/>
                <w:sz w:val="20"/>
                <w:szCs w:val="20"/>
              </w:rPr>
              <w:t>General safety</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74AAC" w14:textId="77777777" w:rsidR="000D6F2E" w:rsidRDefault="00000000">
            <w:pPr>
              <w:pStyle w:val="Body"/>
              <w:spacing w:after="0" w:line="240" w:lineRule="auto"/>
            </w:pPr>
            <w:r>
              <w:rPr>
                <w:rFonts w:ascii="Arial Unicode MS" w:hAnsi="Arial Unicode MS"/>
                <w:sz w:val="20"/>
                <w:szCs w:val="20"/>
              </w:rPr>
              <w:t>General Public</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86E05" w14:textId="77777777" w:rsidR="000D6F2E" w:rsidRDefault="00000000">
            <w:pPr>
              <w:pStyle w:val="Body"/>
              <w:spacing w:after="0" w:line="240" w:lineRule="auto"/>
            </w:pPr>
            <w:r>
              <w:rPr>
                <w:rFonts w:ascii="Arial Unicode MS" w:hAnsi="Arial Unicode MS"/>
                <w:sz w:val="20"/>
                <w:szCs w:val="20"/>
              </w:rPr>
              <w:t>To be advised by staff in the event of any emergency. Meeting point on the picnic lawns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17EDF" w14:textId="77777777" w:rsidR="000D6F2E" w:rsidRDefault="00000000">
            <w:pPr>
              <w:pStyle w:val="Body"/>
              <w:spacing w:after="0" w:line="240" w:lineRule="auto"/>
            </w:pPr>
            <w:r>
              <w:rPr>
                <w:rFonts w:ascii="Arial Unicode MS" w:hAnsi="Arial Unicode MS"/>
                <w:sz w:val="20"/>
                <w:szCs w:val="20"/>
              </w:rPr>
              <w:t>Low</w:t>
            </w:r>
          </w:p>
        </w:tc>
      </w:tr>
      <w:tr w:rsidR="000D6F2E" w14:paraId="39A4E94E" w14:textId="77777777">
        <w:trPr>
          <w:trHeight w:val="290"/>
        </w:trPr>
        <w:tc>
          <w:tcPr>
            <w:tcW w:w="22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8B846" w14:textId="77777777" w:rsidR="000D6F2E" w:rsidRDefault="00000000">
            <w:pPr>
              <w:pStyle w:val="Body"/>
              <w:spacing w:after="0" w:line="240" w:lineRule="auto"/>
            </w:pPr>
            <w:r>
              <w:rPr>
                <w:rFonts w:ascii="Arial Unicode MS" w:hAnsi="Arial Unicode MS"/>
                <w:sz w:val="20"/>
                <w:szCs w:val="20"/>
              </w:rPr>
              <w:t>Tearooms</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21C75" w14:textId="77777777" w:rsidR="000D6F2E" w:rsidRDefault="00000000">
            <w:pPr>
              <w:pStyle w:val="Body"/>
              <w:spacing w:after="0" w:line="240" w:lineRule="auto"/>
            </w:pPr>
            <w:r>
              <w:rPr>
                <w:rFonts w:ascii="Arial Unicode MS" w:hAnsi="Arial Unicode MS"/>
                <w:sz w:val="20"/>
                <w:szCs w:val="20"/>
              </w:rPr>
              <w:t>Food poisoning</w:t>
            </w:r>
          </w:p>
        </w:tc>
        <w:tc>
          <w:tcPr>
            <w:tcW w:w="2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9ABC33" w14:textId="77777777" w:rsidR="000D6F2E" w:rsidRDefault="00000000">
            <w:pPr>
              <w:pStyle w:val="Body"/>
              <w:spacing w:after="0" w:line="240" w:lineRule="auto"/>
            </w:pPr>
            <w:r>
              <w:rPr>
                <w:rFonts w:ascii="Arial Unicode MS" w:hAnsi="Arial Unicode MS"/>
                <w:sz w:val="20"/>
                <w:szCs w:val="20"/>
              </w:rPr>
              <w:t>General Public</w:t>
            </w:r>
          </w:p>
        </w:tc>
        <w:tc>
          <w:tcPr>
            <w:tcW w:w="75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2C892" w14:textId="77777777" w:rsidR="000D6F2E" w:rsidRDefault="00000000">
            <w:pPr>
              <w:pStyle w:val="Body"/>
              <w:spacing w:after="0" w:line="240" w:lineRule="auto"/>
            </w:pPr>
            <w:r>
              <w:rPr>
                <w:rFonts w:ascii="Arial Unicode MS" w:hAnsi="Arial Unicode MS"/>
                <w:sz w:val="20"/>
                <w:szCs w:val="20"/>
              </w:rPr>
              <w:t>Trained staff to follow environmental health guidelines and good practices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54CEC" w14:textId="77777777" w:rsidR="000D6F2E" w:rsidRDefault="00000000">
            <w:pPr>
              <w:pStyle w:val="Body"/>
              <w:spacing w:after="0" w:line="240" w:lineRule="auto"/>
            </w:pPr>
            <w:r>
              <w:rPr>
                <w:rFonts w:ascii="Arial Unicode MS" w:hAnsi="Arial Unicode MS"/>
                <w:sz w:val="20"/>
                <w:szCs w:val="20"/>
              </w:rPr>
              <w:t>Medium</w:t>
            </w:r>
          </w:p>
        </w:tc>
      </w:tr>
    </w:tbl>
    <w:p w14:paraId="06971AA6" w14:textId="77777777" w:rsidR="000D6F2E" w:rsidRDefault="000D6F2E">
      <w:pPr>
        <w:pStyle w:val="Body"/>
        <w:widowControl w:val="0"/>
        <w:tabs>
          <w:tab w:val="left" w:pos="4635"/>
        </w:tabs>
        <w:spacing w:line="240" w:lineRule="auto"/>
      </w:pPr>
    </w:p>
    <w:sectPr w:rsidR="000D6F2E">
      <w:headerReference w:type="default" r:id="rId6"/>
      <w:footerReference w:type="default" r:id="rId7"/>
      <w:pgSz w:w="16840" w:h="11900" w:orient="landscape"/>
      <w:pgMar w:top="567" w:right="567" w:bottom="113" w:left="56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77A1B" w14:textId="77777777" w:rsidR="00DF5E68" w:rsidRDefault="00DF5E68">
      <w:r>
        <w:separator/>
      </w:r>
    </w:p>
  </w:endnote>
  <w:endnote w:type="continuationSeparator" w:id="0">
    <w:p w14:paraId="28362123" w14:textId="77777777" w:rsidR="00DF5E68" w:rsidRDefault="00DF5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BECA5" w14:textId="77777777" w:rsidR="000D6F2E" w:rsidRDefault="000D6F2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91057" w14:textId="77777777" w:rsidR="00DF5E68" w:rsidRDefault="00DF5E68">
      <w:r>
        <w:separator/>
      </w:r>
    </w:p>
  </w:footnote>
  <w:footnote w:type="continuationSeparator" w:id="0">
    <w:p w14:paraId="740D7F0B" w14:textId="77777777" w:rsidR="00DF5E68" w:rsidRDefault="00DF5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CEC1C" w14:textId="77777777" w:rsidR="000D6F2E" w:rsidRDefault="000D6F2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2E"/>
    <w:rsid w:val="000B482B"/>
    <w:rsid w:val="000D6F2E"/>
    <w:rsid w:val="004F4853"/>
    <w:rsid w:val="008F4D6D"/>
    <w:rsid w:val="00B83985"/>
    <w:rsid w:val="00C7267D"/>
    <w:rsid w:val="00DF5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714A1E4"/>
  <w15:docId w15:val="{80E6DB8B-8336-F04E-95F2-E9BA676F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Paulina Lokietek</cp:lastModifiedBy>
  <cp:revision>3</cp:revision>
  <dcterms:created xsi:type="dcterms:W3CDTF">2025-03-17T13:41:00Z</dcterms:created>
  <dcterms:modified xsi:type="dcterms:W3CDTF">2025-04-01T07:56:00Z</dcterms:modified>
</cp:coreProperties>
</file>